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69" w:rsidRPr="00C41D83" w:rsidRDefault="00FF2EF5" w:rsidP="000B0969">
      <w:pPr>
        <w:ind w:right="-1"/>
        <w:jc w:val="center"/>
        <w:rPr>
          <w:szCs w:val="24"/>
        </w:rPr>
      </w:pPr>
      <w:r w:rsidRPr="00C41D83">
        <w:rPr>
          <w:szCs w:val="24"/>
        </w:rPr>
        <w:t>Информация</w:t>
      </w:r>
    </w:p>
    <w:p w:rsidR="00FF2EF5" w:rsidRPr="00C41D83" w:rsidRDefault="00FF2EF5" w:rsidP="000B0969">
      <w:pPr>
        <w:ind w:right="-1"/>
        <w:jc w:val="center"/>
        <w:rPr>
          <w:szCs w:val="24"/>
        </w:rPr>
      </w:pPr>
      <w:r w:rsidRPr="00C41D83">
        <w:rPr>
          <w:szCs w:val="24"/>
        </w:rPr>
        <w:t>о проведении контрольного мероприятия</w:t>
      </w:r>
    </w:p>
    <w:p w:rsidR="00B66E17" w:rsidRDefault="00A5463F" w:rsidP="00B66E17">
      <w:pPr>
        <w:ind w:firstLine="709"/>
        <w:jc w:val="center"/>
        <w:rPr>
          <w:bCs/>
          <w:szCs w:val="24"/>
        </w:rPr>
      </w:pPr>
      <w:r w:rsidRPr="00A5463F">
        <w:rPr>
          <w:bCs/>
          <w:szCs w:val="24"/>
        </w:rPr>
        <w:t>«Проверка законности и эффективности использования в 2024 году бюджетных средств и муниципального имущества в Муниципальном автономном общеобразовательном учреждении Новосибирского района Новосибирской области</w:t>
      </w:r>
    </w:p>
    <w:p w:rsidR="00B61767" w:rsidRDefault="00A5463F" w:rsidP="00B66E17">
      <w:pPr>
        <w:ind w:firstLine="709"/>
        <w:jc w:val="center"/>
        <w:rPr>
          <w:bCs/>
          <w:szCs w:val="24"/>
        </w:rPr>
      </w:pPr>
      <w:r w:rsidRPr="00A5463F">
        <w:rPr>
          <w:bCs/>
          <w:szCs w:val="24"/>
        </w:rPr>
        <w:t>«</w:t>
      </w:r>
      <w:proofErr w:type="spellStart"/>
      <w:r w:rsidRPr="00A5463F">
        <w:rPr>
          <w:bCs/>
          <w:szCs w:val="24"/>
        </w:rPr>
        <w:t>Марусинская</w:t>
      </w:r>
      <w:proofErr w:type="spellEnd"/>
      <w:r w:rsidRPr="00A5463F">
        <w:rPr>
          <w:bCs/>
          <w:szCs w:val="24"/>
        </w:rPr>
        <w:t xml:space="preserve"> средняя школа № 24»»</w:t>
      </w:r>
    </w:p>
    <w:p w:rsidR="00B66E17" w:rsidRPr="00C41D83" w:rsidRDefault="00B66E17" w:rsidP="00B66E17">
      <w:pPr>
        <w:ind w:firstLine="709"/>
        <w:jc w:val="center"/>
        <w:rPr>
          <w:szCs w:val="24"/>
        </w:rPr>
      </w:pPr>
    </w:p>
    <w:p w:rsidR="008301D2" w:rsidRDefault="008301D2" w:rsidP="008301D2">
      <w:pPr>
        <w:pStyle w:val="a6"/>
        <w:tabs>
          <w:tab w:val="left" w:pos="709"/>
          <w:tab w:val="center" w:pos="4820"/>
          <w:tab w:val="left" w:pos="7797"/>
        </w:tabs>
        <w:contextualSpacing/>
        <w:jc w:val="both"/>
        <w:rPr>
          <w:szCs w:val="24"/>
        </w:rPr>
      </w:pPr>
      <w:r w:rsidRPr="00C41D83">
        <w:rPr>
          <w:szCs w:val="24"/>
        </w:rPr>
        <w:tab/>
        <w:t xml:space="preserve">В соответствии с пунктом </w:t>
      </w:r>
      <w:r w:rsidR="00A5463F">
        <w:rPr>
          <w:szCs w:val="24"/>
        </w:rPr>
        <w:t>2.18</w:t>
      </w:r>
      <w:r w:rsidRPr="00C41D83">
        <w:rPr>
          <w:szCs w:val="24"/>
        </w:rPr>
        <w:t xml:space="preserve"> Плана работы Контрольно-счетной палаты Новосибирского района Новосибирской области на 2025 год (ред. от </w:t>
      </w:r>
      <w:r w:rsidR="00B61767">
        <w:rPr>
          <w:szCs w:val="24"/>
        </w:rPr>
        <w:t>1</w:t>
      </w:r>
      <w:r w:rsidR="00A5463F">
        <w:rPr>
          <w:szCs w:val="24"/>
        </w:rPr>
        <w:t>6</w:t>
      </w:r>
      <w:r w:rsidRPr="00C41D83">
        <w:rPr>
          <w:szCs w:val="24"/>
        </w:rPr>
        <w:t>.0</w:t>
      </w:r>
      <w:r w:rsidR="00A5463F">
        <w:rPr>
          <w:szCs w:val="24"/>
        </w:rPr>
        <w:t>6</w:t>
      </w:r>
      <w:r w:rsidRPr="00C41D83">
        <w:rPr>
          <w:szCs w:val="24"/>
        </w:rPr>
        <w:t xml:space="preserve">.2025) проведено контрольное мероприятие </w:t>
      </w:r>
      <w:r w:rsidR="00A5463F" w:rsidRPr="00A5463F">
        <w:rPr>
          <w:szCs w:val="24"/>
        </w:rPr>
        <w:t>«Проверка законности и эффективности использования в 2024 году бюджетных средств и муниципального имущества в Муниципальном автономном общеобразовательном учреждении Новосибирского района Новосибирской области «</w:t>
      </w:r>
      <w:proofErr w:type="spellStart"/>
      <w:r w:rsidR="00A5463F" w:rsidRPr="00A5463F">
        <w:rPr>
          <w:szCs w:val="24"/>
        </w:rPr>
        <w:t>Марусинская</w:t>
      </w:r>
      <w:proofErr w:type="spellEnd"/>
      <w:r w:rsidR="00A5463F" w:rsidRPr="00A5463F">
        <w:rPr>
          <w:szCs w:val="24"/>
        </w:rPr>
        <w:t xml:space="preserve"> средняя школа № 24»»</w:t>
      </w:r>
      <w:r w:rsidR="00A5463F">
        <w:rPr>
          <w:szCs w:val="24"/>
        </w:rPr>
        <w:t>.</w:t>
      </w:r>
    </w:p>
    <w:p w:rsidR="00BC4EA0" w:rsidRPr="00C41D83" w:rsidRDefault="00BC4EA0" w:rsidP="008301D2">
      <w:pPr>
        <w:pStyle w:val="a6"/>
        <w:tabs>
          <w:tab w:val="left" w:pos="709"/>
          <w:tab w:val="center" w:pos="4820"/>
          <w:tab w:val="left" w:pos="7797"/>
        </w:tabs>
        <w:contextualSpacing/>
        <w:jc w:val="both"/>
        <w:rPr>
          <w:szCs w:val="24"/>
        </w:rPr>
      </w:pPr>
      <w:bookmarkStart w:id="0" w:name="_GoBack"/>
      <w:bookmarkEnd w:id="0"/>
    </w:p>
    <w:p w:rsidR="00926D40" w:rsidRDefault="00926D40" w:rsidP="00926D40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 w:rsidRPr="00C41D83">
        <w:rPr>
          <w:bCs/>
          <w:szCs w:val="24"/>
        </w:rPr>
        <w:t xml:space="preserve">В результате проверки </w:t>
      </w:r>
      <w:r w:rsidRPr="00C41D83">
        <w:rPr>
          <w:rFonts w:eastAsia="Calibri"/>
          <w:szCs w:val="24"/>
          <w:lang w:eastAsia="en-US"/>
        </w:rPr>
        <w:t xml:space="preserve">установлены </w:t>
      </w:r>
      <w:r w:rsidR="00BC4EA0">
        <w:rPr>
          <w:rFonts w:eastAsia="Calibri"/>
          <w:szCs w:val="24"/>
          <w:lang w:eastAsia="en-US"/>
        </w:rPr>
        <w:t xml:space="preserve">следующие </w:t>
      </w:r>
      <w:r w:rsidRPr="00C41D83">
        <w:rPr>
          <w:rFonts w:eastAsia="Calibri"/>
          <w:szCs w:val="24"/>
          <w:lang w:eastAsia="en-US"/>
        </w:rPr>
        <w:t>нарушения</w:t>
      </w:r>
      <w:r w:rsidR="00BC4EA0">
        <w:rPr>
          <w:rFonts w:eastAsia="Calibri"/>
          <w:szCs w:val="24"/>
          <w:lang w:eastAsia="en-US"/>
        </w:rPr>
        <w:t>:</w:t>
      </w:r>
      <w:r w:rsidRPr="00C41D83">
        <w:rPr>
          <w:rFonts w:eastAsia="Calibri"/>
          <w:szCs w:val="24"/>
          <w:lang w:eastAsia="en-US"/>
        </w:rPr>
        <w:t xml:space="preserve"> </w:t>
      </w:r>
    </w:p>
    <w:p w:rsidR="00073D1D" w:rsidRPr="00073D1D" w:rsidRDefault="002F1786" w:rsidP="00073D1D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 w:rsidRPr="002F1786">
        <w:rPr>
          <w:szCs w:val="24"/>
        </w:rPr>
        <w:t>1.</w:t>
      </w:r>
      <w:r w:rsidR="00073D1D" w:rsidRPr="00073D1D">
        <w:rPr>
          <w:szCs w:val="24"/>
        </w:rPr>
        <w:t xml:space="preserve"> </w:t>
      </w:r>
      <w:r w:rsidR="00AE4658">
        <w:rPr>
          <w:szCs w:val="24"/>
        </w:rPr>
        <w:t>В</w:t>
      </w:r>
      <w:r w:rsidR="00EB57F6" w:rsidRPr="00EB57F6">
        <w:rPr>
          <w:szCs w:val="24"/>
        </w:rPr>
        <w:t xml:space="preserve"> нарушение пунктов 3.1, 4.2 Порядка № 2698-па отсутствует согласование планов ФХД курирующим заместителем главы администрации Новосибирского района.</w:t>
      </w:r>
    </w:p>
    <w:p w:rsidR="00EB57F6" w:rsidRDefault="00A17DE2" w:rsidP="00073D1D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AE4658">
        <w:rPr>
          <w:szCs w:val="24"/>
        </w:rPr>
        <w:t>В</w:t>
      </w:r>
      <w:r w:rsidR="00EB57F6" w:rsidRPr="00EB57F6">
        <w:rPr>
          <w:szCs w:val="24"/>
        </w:rPr>
        <w:t xml:space="preserve"> нарушение подпункта 1.2 пункта 1 Постановления № 1764-па финансово-экономическое обоснование изменений муниципального задания составлено не по форме, утве</w:t>
      </w:r>
      <w:r w:rsidR="00AE4658">
        <w:rPr>
          <w:szCs w:val="24"/>
        </w:rPr>
        <w:t>ржденной данным постановлением.</w:t>
      </w:r>
    </w:p>
    <w:p w:rsidR="00EB57F6" w:rsidRPr="00EB57F6" w:rsidRDefault="00AE4658" w:rsidP="00EB57F6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>
        <w:rPr>
          <w:szCs w:val="24"/>
        </w:rPr>
        <w:t>3. В</w:t>
      </w:r>
      <w:r w:rsidR="00EB57F6" w:rsidRPr="00EB57F6">
        <w:rPr>
          <w:szCs w:val="24"/>
        </w:rPr>
        <w:t xml:space="preserve"> нарушение пункта 1.3 Постановления № 2671-па от 30.12.2022г. пояснения по изменению в муниципальное зада</w:t>
      </w:r>
      <w:r>
        <w:rPr>
          <w:szCs w:val="24"/>
        </w:rPr>
        <w:t>ние Учреждением не представлены.</w:t>
      </w:r>
    </w:p>
    <w:p w:rsidR="00EB57F6" w:rsidRDefault="00AE4658" w:rsidP="00EB57F6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>
        <w:rPr>
          <w:szCs w:val="24"/>
        </w:rPr>
        <w:t>4. В</w:t>
      </w:r>
      <w:r w:rsidR="00EB57F6" w:rsidRPr="00EB57F6">
        <w:rPr>
          <w:szCs w:val="24"/>
        </w:rPr>
        <w:t xml:space="preserve"> нарушение требований, установленных статьей 34, пун</w:t>
      </w:r>
      <w:r>
        <w:rPr>
          <w:szCs w:val="24"/>
        </w:rPr>
        <w:t>ктом 3 части 1 статьи 162 БК РФ</w:t>
      </w:r>
      <w:r w:rsidR="00EB57F6" w:rsidRPr="00EB57F6">
        <w:rPr>
          <w:szCs w:val="24"/>
        </w:rPr>
        <w:t xml:space="preserve"> Учреждением допущено неэффективное использование средств районного бюджета, предназначенных на выполнение муниципального задания, выразившееся в уплате пени</w:t>
      </w:r>
      <w:r>
        <w:rPr>
          <w:szCs w:val="24"/>
        </w:rPr>
        <w:t>.</w:t>
      </w:r>
    </w:p>
    <w:p w:rsidR="00EB57F6" w:rsidRDefault="00AE4658" w:rsidP="00073D1D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>
        <w:rPr>
          <w:szCs w:val="24"/>
        </w:rPr>
        <w:t>5. В</w:t>
      </w:r>
      <w:r w:rsidR="00EB57F6" w:rsidRPr="00EB57F6">
        <w:rPr>
          <w:szCs w:val="24"/>
        </w:rPr>
        <w:t xml:space="preserve"> нарушение пунктов 6, 7, 15 Приказа Минфина РФ № 86н, пункта 30 Порядка № 4227-па позднее установленного срока размещена информация об отчете о выполнении муниципального задания за 2024г.</w:t>
      </w:r>
    </w:p>
    <w:p w:rsidR="00EB57F6" w:rsidRDefault="00AE4658" w:rsidP="002F1786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>
        <w:rPr>
          <w:szCs w:val="24"/>
        </w:rPr>
        <w:t>6. В</w:t>
      </w:r>
      <w:r w:rsidR="00EB57F6" w:rsidRPr="00EB57F6">
        <w:rPr>
          <w:szCs w:val="24"/>
        </w:rPr>
        <w:t xml:space="preserve"> нарушение пункта 5.20 </w:t>
      </w:r>
      <w:r w:rsidR="00B36856" w:rsidRPr="00B36856">
        <w:rPr>
          <w:szCs w:val="24"/>
        </w:rPr>
        <w:t>Отраслевого тарифного соглашения к районному отраслевому соглашению</w:t>
      </w:r>
      <w:r w:rsidR="00EB57F6" w:rsidRPr="00EB57F6">
        <w:rPr>
          <w:szCs w:val="24"/>
        </w:rPr>
        <w:t>, пункта 1.8 Постановлени</w:t>
      </w:r>
      <w:r>
        <w:rPr>
          <w:szCs w:val="24"/>
        </w:rPr>
        <w:t>я</w:t>
      </w:r>
      <w:r w:rsidR="00EB57F6" w:rsidRPr="00EB57F6">
        <w:rPr>
          <w:szCs w:val="24"/>
        </w:rPr>
        <w:t xml:space="preserve"> № 1273-па, пункта 20.2 трудового договора при проверке правильности и обоснованности начисления оплаты труда директора установлена необоснованная выплата стимулирующего характера за качественные показатели деятельности в связи с отсутствием изменений в трудовом договоре в части условий оплаты труда.</w:t>
      </w:r>
    </w:p>
    <w:p w:rsidR="00C92422" w:rsidRDefault="00AE4658" w:rsidP="002F1786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>
        <w:rPr>
          <w:szCs w:val="24"/>
        </w:rPr>
        <w:t>7</w:t>
      </w:r>
      <w:r w:rsidR="00EA4F8D">
        <w:rPr>
          <w:szCs w:val="24"/>
        </w:rPr>
        <w:t xml:space="preserve">. </w:t>
      </w:r>
      <w:r>
        <w:rPr>
          <w:szCs w:val="24"/>
        </w:rPr>
        <w:t>В</w:t>
      </w:r>
      <w:r w:rsidR="00EB57F6" w:rsidRPr="00EB57F6">
        <w:rPr>
          <w:szCs w:val="24"/>
        </w:rPr>
        <w:t xml:space="preserve"> нарушение подпунктов 6.2.9.1, 6.2.9.2 пункта 6.2.9 раздела VI «Оплата труда и нормы труда» Областного отраслевого соглашения, пункта 4.10 раздела IV «Виды выплат стимулирующего характера» Районного отраслевого соглашения, пунктов 7.2, 7.3 Коллективного договора, пунктов 9.5, 9.16, 9.17 Положений о системе оплаты труда, предусматривающих выплаты единовременного пособия молодому специалисту в размере действующей величины прожиточного минимума трудоспособного населения в Новосибирской области и ежемесячных надбавок в размере 25% от оклада (ставки) при соблюдении определенных условий, одним из которых является заключение трудового договора на срок не менее трех лет были произведены единовременные выплаты и выплаты в виде ежемесячной надбавки. </w:t>
      </w:r>
    </w:p>
    <w:p w:rsidR="00EB57F6" w:rsidRDefault="00C92422" w:rsidP="002F1786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>
        <w:rPr>
          <w:szCs w:val="24"/>
        </w:rPr>
        <w:t>8</w:t>
      </w:r>
      <w:r w:rsidR="00EA4F8D">
        <w:rPr>
          <w:szCs w:val="24"/>
        </w:rPr>
        <w:t xml:space="preserve">. </w:t>
      </w:r>
      <w:r>
        <w:rPr>
          <w:szCs w:val="24"/>
        </w:rPr>
        <w:t xml:space="preserve">В </w:t>
      </w:r>
      <w:r w:rsidR="00EB57F6" w:rsidRPr="00EB57F6">
        <w:rPr>
          <w:szCs w:val="24"/>
        </w:rPr>
        <w:t>нарушение требований, предусмотренных пунктом 2 статьи 298 Гражданского кодекса Российской Федерации, пунктом 2 статьи 3 Федерального закона от 03.11.2006 г. №  174-ФЗ «Об автономных учреждениях», 6.5.2 раздела 6 Положения по управлению и распоряжению муниципальным имуществом, пунктом 6.5 Устава, в соответствии с которыми автономное учреждение без согласия собственника не вправе распоряжаться недвижимым имуществом, Учреждением договор от 01.09.2023 г. № 1/2023 заключен без согласия собственника.</w:t>
      </w:r>
    </w:p>
    <w:p w:rsidR="00B95F05" w:rsidRDefault="00C92422" w:rsidP="00476FB7">
      <w:pPr>
        <w:widowControl w:val="0"/>
        <w:tabs>
          <w:tab w:val="left" w:pos="709"/>
          <w:tab w:val="left" w:pos="9356"/>
        </w:tabs>
        <w:autoSpaceDE w:val="0"/>
        <w:ind w:right="142" w:firstLine="709"/>
        <w:jc w:val="both"/>
        <w:rPr>
          <w:szCs w:val="24"/>
        </w:rPr>
      </w:pPr>
      <w:r>
        <w:rPr>
          <w:szCs w:val="24"/>
        </w:rPr>
        <w:t>9</w:t>
      </w:r>
      <w:r w:rsidR="00EA4F8D">
        <w:rPr>
          <w:szCs w:val="24"/>
        </w:rPr>
        <w:t xml:space="preserve">. </w:t>
      </w:r>
      <w:r>
        <w:rPr>
          <w:szCs w:val="24"/>
        </w:rPr>
        <w:t>В</w:t>
      </w:r>
      <w:r w:rsidR="00EB57F6" w:rsidRPr="00EB57F6">
        <w:rPr>
          <w:szCs w:val="24"/>
        </w:rPr>
        <w:t xml:space="preserve"> нарушение требований, установленных пунктом 2 и подпунктом 2 пункта 3 статьи 264.1 БК РФ, частью 1 статьи 13 Федерального закона № 402-ФЗ, абзацем первым пункта 383 </w:t>
      </w:r>
      <w:r w:rsidR="00EB57F6" w:rsidRPr="00EB57F6">
        <w:rPr>
          <w:szCs w:val="24"/>
        </w:rPr>
        <w:lastRenderedPageBreak/>
        <w:t xml:space="preserve">Инструкции № 157н, абзацем 27 пункта 152 Инструкции № 162н, Учреждением на </w:t>
      </w:r>
      <w:proofErr w:type="spellStart"/>
      <w:r w:rsidR="00EB57F6" w:rsidRPr="00EB57F6">
        <w:rPr>
          <w:szCs w:val="24"/>
        </w:rPr>
        <w:t>забалансовом</w:t>
      </w:r>
      <w:proofErr w:type="spellEnd"/>
      <w:r w:rsidR="00EB57F6" w:rsidRPr="00EB57F6">
        <w:rPr>
          <w:szCs w:val="24"/>
        </w:rPr>
        <w:t xml:space="preserve"> счете 26 «Имущество, переданное в безвозмездное пользование» по состоянию на 01.01.2025г., не отражены объекты, переданные по договорам безвозмездного пользования от 01.09.2023г. № 1/2023, от 01.09.2024г. № 1/2024 в результате чего занижены данные, отраженные в Справке о наличии имущества и обязательств на </w:t>
      </w:r>
      <w:proofErr w:type="spellStart"/>
      <w:r w:rsidR="00EB57F6" w:rsidRPr="00EB57F6">
        <w:rPr>
          <w:szCs w:val="24"/>
        </w:rPr>
        <w:t>забалансовых</w:t>
      </w:r>
      <w:proofErr w:type="spellEnd"/>
      <w:r w:rsidR="00EB57F6" w:rsidRPr="00EB57F6">
        <w:rPr>
          <w:szCs w:val="24"/>
        </w:rPr>
        <w:t xml:space="preserve"> счетах (форма по ОКУД 0503730) и Сведениях о движении нефинансовых активов учреждения (форма по ОКУД 0503768) в составе Баланса Учреждения. </w:t>
      </w:r>
    </w:p>
    <w:sectPr w:rsidR="00B95F05" w:rsidSect="00460FBB">
      <w:footerReference w:type="default" r:id="rId8"/>
      <w:footerReference w:type="first" r:id="rId9"/>
      <w:pgSz w:w="11906" w:h="16838"/>
      <w:pgMar w:top="1134" w:right="70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4F" w:rsidRDefault="00F6054F" w:rsidP="00F50056">
      <w:r>
        <w:separator/>
      </w:r>
    </w:p>
  </w:endnote>
  <w:endnote w:type="continuationSeparator" w:id="0">
    <w:p w:rsidR="00F6054F" w:rsidRDefault="00F6054F" w:rsidP="00F5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737354"/>
      <w:docPartObj>
        <w:docPartGallery w:val="Page Numbers (Bottom of Page)"/>
        <w:docPartUnique/>
      </w:docPartObj>
    </w:sdtPr>
    <w:sdtEndPr/>
    <w:sdtContent>
      <w:p w:rsidR="00460FBB" w:rsidRPr="00460FBB" w:rsidRDefault="00460FBB">
        <w:pPr>
          <w:pStyle w:val="a8"/>
          <w:jc w:val="center"/>
          <w:rPr>
            <w:color w:val="FFFFFF" w:themeColor="background1"/>
          </w:rPr>
        </w:pPr>
        <w:r w:rsidRPr="00460FBB">
          <w:fldChar w:fldCharType="begin"/>
        </w:r>
        <w:r w:rsidRPr="00460FBB">
          <w:instrText>PAGE   \* MERGEFORMAT</w:instrText>
        </w:r>
        <w:r w:rsidRPr="00460FBB">
          <w:fldChar w:fldCharType="separate"/>
        </w:r>
        <w:r w:rsidR="00BC4EA0">
          <w:rPr>
            <w:noProof/>
          </w:rPr>
          <w:t>2</w:t>
        </w:r>
        <w:r w:rsidRPr="00460FBB">
          <w:fldChar w:fldCharType="end"/>
        </w:r>
      </w:p>
    </w:sdtContent>
  </w:sdt>
  <w:p w:rsidR="00090665" w:rsidRDefault="0009066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496" w:rsidRDefault="008B44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4F" w:rsidRDefault="00F6054F" w:rsidP="00F50056">
      <w:r>
        <w:separator/>
      </w:r>
    </w:p>
  </w:footnote>
  <w:footnote w:type="continuationSeparator" w:id="0">
    <w:p w:rsidR="00F6054F" w:rsidRDefault="00F6054F" w:rsidP="00F50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6F8"/>
    <w:multiLevelType w:val="hybridMultilevel"/>
    <w:tmpl w:val="86ACEF74"/>
    <w:lvl w:ilvl="0" w:tplc="C366A0C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48675A11"/>
    <w:multiLevelType w:val="hybridMultilevel"/>
    <w:tmpl w:val="0A9C4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F15F5"/>
    <w:multiLevelType w:val="hybridMultilevel"/>
    <w:tmpl w:val="C9F2FA38"/>
    <w:lvl w:ilvl="0" w:tplc="283E5FC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D357596"/>
    <w:multiLevelType w:val="hybridMultilevel"/>
    <w:tmpl w:val="4D3A212A"/>
    <w:lvl w:ilvl="0" w:tplc="0A804CB0">
      <w:start w:val="3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76A441DC"/>
    <w:multiLevelType w:val="multilevel"/>
    <w:tmpl w:val="541AE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72"/>
    <w:rsid w:val="00000F41"/>
    <w:rsid w:val="00010F5A"/>
    <w:rsid w:val="0002505B"/>
    <w:rsid w:val="00033B80"/>
    <w:rsid w:val="0004101D"/>
    <w:rsid w:val="000458D3"/>
    <w:rsid w:val="00050E75"/>
    <w:rsid w:val="00051B56"/>
    <w:rsid w:val="000611B4"/>
    <w:rsid w:val="00063D32"/>
    <w:rsid w:val="0007282B"/>
    <w:rsid w:val="00073D1D"/>
    <w:rsid w:val="00075B70"/>
    <w:rsid w:val="00084BFF"/>
    <w:rsid w:val="000872D4"/>
    <w:rsid w:val="00090665"/>
    <w:rsid w:val="00090940"/>
    <w:rsid w:val="000916A2"/>
    <w:rsid w:val="0009283A"/>
    <w:rsid w:val="00093663"/>
    <w:rsid w:val="000A4C76"/>
    <w:rsid w:val="000B0969"/>
    <w:rsid w:val="000B6532"/>
    <w:rsid w:val="000C39D2"/>
    <w:rsid w:val="000C7184"/>
    <w:rsid w:val="000D7CAF"/>
    <w:rsid w:val="000E03EB"/>
    <w:rsid w:val="000E432F"/>
    <w:rsid w:val="000F10BF"/>
    <w:rsid w:val="00120F19"/>
    <w:rsid w:val="00121707"/>
    <w:rsid w:val="00136390"/>
    <w:rsid w:val="0014195A"/>
    <w:rsid w:val="00147D40"/>
    <w:rsid w:val="00152A0F"/>
    <w:rsid w:val="00162E04"/>
    <w:rsid w:val="00163F51"/>
    <w:rsid w:val="001654AC"/>
    <w:rsid w:val="001807F0"/>
    <w:rsid w:val="0018642B"/>
    <w:rsid w:val="001938E3"/>
    <w:rsid w:val="00193C67"/>
    <w:rsid w:val="001A5E48"/>
    <w:rsid w:val="001B7359"/>
    <w:rsid w:val="001E2CF6"/>
    <w:rsid w:val="001E6946"/>
    <w:rsid w:val="001F0DDF"/>
    <w:rsid w:val="001F1FE9"/>
    <w:rsid w:val="00207CC0"/>
    <w:rsid w:val="00210528"/>
    <w:rsid w:val="0021259D"/>
    <w:rsid w:val="00213882"/>
    <w:rsid w:val="00220320"/>
    <w:rsid w:val="0022273D"/>
    <w:rsid w:val="00235324"/>
    <w:rsid w:val="00235DF9"/>
    <w:rsid w:val="00237F6E"/>
    <w:rsid w:val="00244711"/>
    <w:rsid w:val="00246524"/>
    <w:rsid w:val="00257658"/>
    <w:rsid w:val="0026252F"/>
    <w:rsid w:val="00271FB0"/>
    <w:rsid w:val="00295ADA"/>
    <w:rsid w:val="00295B54"/>
    <w:rsid w:val="0029691C"/>
    <w:rsid w:val="002B4B0D"/>
    <w:rsid w:val="002C35B5"/>
    <w:rsid w:val="002C685A"/>
    <w:rsid w:val="002E5B08"/>
    <w:rsid w:val="002F0C66"/>
    <w:rsid w:val="002F1786"/>
    <w:rsid w:val="003014F0"/>
    <w:rsid w:val="003056F4"/>
    <w:rsid w:val="00307AAE"/>
    <w:rsid w:val="003276DE"/>
    <w:rsid w:val="00332FED"/>
    <w:rsid w:val="003348C0"/>
    <w:rsid w:val="00336414"/>
    <w:rsid w:val="003405B6"/>
    <w:rsid w:val="00343367"/>
    <w:rsid w:val="00352BD3"/>
    <w:rsid w:val="00355C3D"/>
    <w:rsid w:val="00355CBA"/>
    <w:rsid w:val="00373F20"/>
    <w:rsid w:val="003758EC"/>
    <w:rsid w:val="003806EB"/>
    <w:rsid w:val="003814D8"/>
    <w:rsid w:val="00390680"/>
    <w:rsid w:val="0039129F"/>
    <w:rsid w:val="003A42FF"/>
    <w:rsid w:val="003B3CD9"/>
    <w:rsid w:val="003B4E54"/>
    <w:rsid w:val="003E5179"/>
    <w:rsid w:val="003E5814"/>
    <w:rsid w:val="003E7C62"/>
    <w:rsid w:val="003F18CC"/>
    <w:rsid w:val="00402902"/>
    <w:rsid w:val="00425950"/>
    <w:rsid w:val="00432915"/>
    <w:rsid w:val="00445C63"/>
    <w:rsid w:val="00455201"/>
    <w:rsid w:val="00460FBB"/>
    <w:rsid w:val="004721EE"/>
    <w:rsid w:val="00472B42"/>
    <w:rsid w:val="00475F28"/>
    <w:rsid w:val="00476220"/>
    <w:rsid w:val="00476FB7"/>
    <w:rsid w:val="00481E83"/>
    <w:rsid w:val="00485DF1"/>
    <w:rsid w:val="004869C7"/>
    <w:rsid w:val="00490253"/>
    <w:rsid w:val="00492A58"/>
    <w:rsid w:val="00492C62"/>
    <w:rsid w:val="00492FAB"/>
    <w:rsid w:val="00495FE8"/>
    <w:rsid w:val="00496EC8"/>
    <w:rsid w:val="004A14E3"/>
    <w:rsid w:val="004B58E1"/>
    <w:rsid w:val="004B6CC0"/>
    <w:rsid w:val="004C53A3"/>
    <w:rsid w:val="004D63F4"/>
    <w:rsid w:val="004E0CD8"/>
    <w:rsid w:val="004E1920"/>
    <w:rsid w:val="004E203B"/>
    <w:rsid w:val="004E4AE5"/>
    <w:rsid w:val="004E5A9D"/>
    <w:rsid w:val="004E5F8E"/>
    <w:rsid w:val="004E682D"/>
    <w:rsid w:val="004E6D99"/>
    <w:rsid w:val="004E701B"/>
    <w:rsid w:val="004E7364"/>
    <w:rsid w:val="004E7843"/>
    <w:rsid w:val="004F621C"/>
    <w:rsid w:val="00505407"/>
    <w:rsid w:val="005054D7"/>
    <w:rsid w:val="005237BD"/>
    <w:rsid w:val="005407A1"/>
    <w:rsid w:val="0055719D"/>
    <w:rsid w:val="00563CA3"/>
    <w:rsid w:val="00564100"/>
    <w:rsid w:val="0059041C"/>
    <w:rsid w:val="005952DC"/>
    <w:rsid w:val="005A415A"/>
    <w:rsid w:val="005B4660"/>
    <w:rsid w:val="005B4D79"/>
    <w:rsid w:val="005C73B8"/>
    <w:rsid w:val="005D1C58"/>
    <w:rsid w:val="005D530A"/>
    <w:rsid w:val="005D66D2"/>
    <w:rsid w:val="005F01C3"/>
    <w:rsid w:val="005F7931"/>
    <w:rsid w:val="00606B7E"/>
    <w:rsid w:val="00610A46"/>
    <w:rsid w:val="006203D0"/>
    <w:rsid w:val="006228E0"/>
    <w:rsid w:val="0062483D"/>
    <w:rsid w:val="00653B07"/>
    <w:rsid w:val="00657EB1"/>
    <w:rsid w:val="00671BC9"/>
    <w:rsid w:val="00676D1E"/>
    <w:rsid w:val="0068318B"/>
    <w:rsid w:val="00683325"/>
    <w:rsid w:val="00687B83"/>
    <w:rsid w:val="00690722"/>
    <w:rsid w:val="006A5A79"/>
    <w:rsid w:val="006B3777"/>
    <w:rsid w:val="006B42B5"/>
    <w:rsid w:val="006C25E7"/>
    <w:rsid w:val="006E3B58"/>
    <w:rsid w:val="007001F7"/>
    <w:rsid w:val="00701B55"/>
    <w:rsid w:val="0070295E"/>
    <w:rsid w:val="0070414A"/>
    <w:rsid w:val="007046E7"/>
    <w:rsid w:val="007144E3"/>
    <w:rsid w:val="007152C1"/>
    <w:rsid w:val="00722784"/>
    <w:rsid w:val="00723845"/>
    <w:rsid w:val="0073281A"/>
    <w:rsid w:val="007366B0"/>
    <w:rsid w:val="00743EF1"/>
    <w:rsid w:val="00747B0D"/>
    <w:rsid w:val="00747E04"/>
    <w:rsid w:val="00747E52"/>
    <w:rsid w:val="007579EA"/>
    <w:rsid w:val="00775B46"/>
    <w:rsid w:val="00782A63"/>
    <w:rsid w:val="00783774"/>
    <w:rsid w:val="0079263E"/>
    <w:rsid w:val="00795E6A"/>
    <w:rsid w:val="007A3177"/>
    <w:rsid w:val="007A6F17"/>
    <w:rsid w:val="007B2ED8"/>
    <w:rsid w:val="007C1A9B"/>
    <w:rsid w:val="007C3613"/>
    <w:rsid w:val="007D6218"/>
    <w:rsid w:val="007D6FE9"/>
    <w:rsid w:val="007E0F2B"/>
    <w:rsid w:val="007E17FF"/>
    <w:rsid w:val="007E6F72"/>
    <w:rsid w:val="007F2A6D"/>
    <w:rsid w:val="007F3011"/>
    <w:rsid w:val="00817643"/>
    <w:rsid w:val="00822257"/>
    <w:rsid w:val="008301D2"/>
    <w:rsid w:val="008373A1"/>
    <w:rsid w:val="0083779E"/>
    <w:rsid w:val="00846AF5"/>
    <w:rsid w:val="008634CE"/>
    <w:rsid w:val="00871B14"/>
    <w:rsid w:val="008770A7"/>
    <w:rsid w:val="00884098"/>
    <w:rsid w:val="00885E86"/>
    <w:rsid w:val="0089049F"/>
    <w:rsid w:val="00890657"/>
    <w:rsid w:val="008953DC"/>
    <w:rsid w:val="00895E92"/>
    <w:rsid w:val="00896D33"/>
    <w:rsid w:val="008A19A0"/>
    <w:rsid w:val="008A34A8"/>
    <w:rsid w:val="008A61DD"/>
    <w:rsid w:val="008B14F0"/>
    <w:rsid w:val="008B3233"/>
    <w:rsid w:val="008B4496"/>
    <w:rsid w:val="008B5BD5"/>
    <w:rsid w:val="008C57E9"/>
    <w:rsid w:val="008C7329"/>
    <w:rsid w:val="008D566E"/>
    <w:rsid w:val="008E4597"/>
    <w:rsid w:val="008F3D9E"/>
    <w:rsid w:val="00904EB1"/>
    <w:rsid w:val="0090641A"/>
    <w:rsid w:val="00921B56"/>
    <w:rsid w:val="00923F87"/>
    <w:rsid w:val="00926A21"/>
    <w:rsid w:val="00926D40"/>
    <w:rsid w:val="009272FD"/>
    <w:rsid w:val="00931A74"/>
    <w:rsid w:val="009321B7"/>
    <w:rsid w:val="009324A3"/>
    <w:rsid w:val="00933ADA"/>
    <w:rsid w:val="0093685F"/>
    <w:rsid w:val="00944FB9"/>
    <w:rsid w:val="00962887"/>
    <w:rsid w:val="009764AE"/>
    <w:rsid w:val="00980117"/>
    <w:rsid w:val="00983F33"/>
    <w:rsid w:val="009842B5"/>
    <w:rsid w:val="009977FE"/>
    <w:rsid w:val="009A4BFA"/>
    <w:rsid w:val="009B213A"/>
    <w:rsid w:val="009C0225"/>
    <w:rsid w:val="009C10B9"/>
    <w:rsid w:val="009D309D"/>
    <w:rsid w:val="009E2C77"/>
    <w:rsid w:val="009E675B"/>
    <w:rsid w:val="009F693C"/>
    <w:rsid w:val="00A03774"/>
    <w:rsid w:val="00A10838"/>
    <w:rsid w:val="00A11FEC"/>
    <w:rsid w:val="00A154F1"/>
    <w:rsid w:val="00A17DE2"/>
    <w:rsid w:val="00A22C74"/>
    <w:rsid w:val="00A27BD6"/>
    <w:rsid w:val="00A35571"/>
    <w:rsid w:val="00A44BC6"/>
    <w:rsid w:val="00A46B50"/>
    <w:rsid w:val="00A51FC4"/>
    <w:rsid w:val="00A527AE"/>
    <w:rsid w:val="00A5463F"/>
    <w:rsid w:val="00A6059C"/>
    <w:rsid w:val="00A61195"/>
    <w:rsid w:val="00A626DA"/>
    <w:rsid w:val="00A64773"/>
    <w:rsid w:val="00A70793"/>
    <w:rsid w:val="00A81533"/>
    <w:rsid w:val="00A85473"/>
    <w:rsid w:val="00A94A50"/>
    <w:rsid w:val="00AC1CD2"/>
    <w:rsid w:val="00AC20D8"/>
    <w:rsid w:val="00AC52FE"/>
    <w:rsid w:val="00AD2634"/>
    <w:rsid w:val="00AE16A6"/>
    <w:rsid w:val="00AE4658"/>
    <w:rsid w:val="00B00643"/>
    <w:rsid w:val="00B06126"/>
    <w:rsid w:val="00B07767"/>
    <w:rsid w:val="00B24A46"/>
    <w:rsid w:val="00B26016"/>
    <w:rsid w:val="00B2684D"/>
    <w:rsid w:val="00B3430B"/>
    <w:rsid w:val="00B36856"/>
    <w:rsid w:val="00B36D4C"/>
    <w:rsid w:val="00B4307C"/>
    <w:rsid w:val="00B44E5D"/>
    <w:rsid w:val="00B548C6"/>
    <w:rsid w:val="00B61767"/>
    <w:rsid w:val="00B66E17"/>
    <w:rsid w:val="00B770EF"/>
    <w:rsid w:val="00B9086C"/>
    <w:rsid w:val="00B94790"/>
    <w:rsid w:val="00B95F05"/>
    <w:rsid w:val="00BA6282"/>
    <w:rsid w:val="00BC0565"/>
    <w:rsid w:val="00BC2BD8"/>
    <w:rsid w:val="00BC43EA"/>
    <w:rsid w:val="00BC4EA0"/>
    <w:rsid w:val="00BC5F67"/>
    <w:rsid w:val="00BD146B"/>
    <w:rsid w:val="00BD65A7"/>
    <w:rsid w:val="00BE4C65"/>
    <w:rsid w:val="00BF040A"/>
    <w:rsid w:val="00BF1037"/>
    <w:rsid w:val="00BF3454"/>
    <w:rsid w:val="00BF409E"/>
    <w:rsid w:val="00BF4C23"/>
    <w:rsid w:val="00C064B9"/>
    <w:rsid w:val="00C12016"/>
    <w:rsid w:val="00C16A69"/>
    <w:rsid w:val="00C256FD"/>
    <w:rsid w:val="00C302C7"/>
    <w:rsid w:val="00C41D83"/>
    <w:rsid w:val="00C53E46"/>
    <w:rsid w:val="00C72D33"/>
    <w:rsid w:val="00C733E0"/>
    <w:rsid w:val="00C76070"/>
    <w:rsid w:val="00C81772"/>
    <w:rsid w:val="00C871AB"/>
    <w:rsid w:val="00C90CC7"/>
    <w:rsid w:val="00C9142A"/>
    <w:rsid w:val="00C91A19"/>
    <w:rsid w:val="00C92422"/>
    <w:rsid w:val="00C9499A"/>
    <w:rsid w:val="00CA359B"/>
    <w:rsid w:val="00CA60FD"/>
    <w:rsid w:val="00CB6E3B"/>
    <w:rsid w:val="00CB7414"/>
    <w:rsid w:val="00CC22DC"/>
    <w:rsid w:val="00CC4496"/>
    <w:rsid w:val="00CC6882"/>
    <w:rsid w:val="00CF2AFC"/>
    <w:rsid w:val="00D12BC9"/>
    <w:rsid w:val="00D14492"/>
    <w:rsid w:val="00D356DF"/>
    <w:rsid w:val="00D36390"/>
    <w:rsid w:val="00D42756"/>
    <w:rsid w:val="00D430A3"/>
    <w:rsid w:val="00D5323F"/>
    <w:rsid w:val="00D57414"/>
    <w:rsid w:val="00D57573"/>
    <w:rsid w:val="00D62999"/>
    <w:rsid w:val="00D63868"/>
    <w:rsid w:val="00D64308"/>
    <w:rsid w:val="00D84E4A"/>
    <w:rsid w:val="00D93319"/>
    <w:rsid w:val="00DB48FC"/>
    <w:rsid w:val="00DD44C9"/>
    <w:rsid w:val="00DF5F71"/>
    <w:rsid w:val="00DF6439"/>
    <w:rsid w:val="00E0090D"/>
    <w:rsid w:val="00E01CF2"/>
    <w:rsid w:val="00E038CD"/>
    <w:rsid w:val="00E15083"/>
    <w:rsid w:val="00E16094"/>
    <w:rsid w:val="00E179ED"/>
    <w:rsid w:val="00E20D32"/>
    <w:rsid w:val="00E27FB5"/>
    <w:rsid w:val="00E34128"/>
    <w:rsid w:val="00E34D71"/>
    <w:rsid w:val="00E3799B"/>
    <w:rsid w:val="00E419F8"/>
    <w:rsid w:val="00E425CD"/>
    <w:rsid w:val="00E50FE9"/>
    <w:rsid w:val="00E572DC"/>
    <w:rsid w:val="00E57A7B"/>
    <w:rsid w:val="00E622D4"/>
    <w:rsid w:val="00E672E6"/>
    <w:rsid w:val="00E7098A"/>
    <w:rsid w:val="00E70F59"/>
    <w:rsid w:val="00E70FF8"/>
    <w:rsid w:val="00E733B7"/>
    <w:rsid w:val="00E74EED"/>
    <w:rsid w:val="00E76177"/>
    <w:rsid w:val="00E77358"/>
    <w:rsid w:val="00E81D0E"/>
    <w:rsid w:val="00E900A7"/>
    <w:rsid w:val="00E93200"/>
    <w:rsid w:val="00E975FB"/>
    <w:rsid w:val="00EA4F8D"/>
    <w:rsid w:val="00EB5726"/>
    <w:rsid w:val="00EB57F6"/>
    <w:rsid w:val="00EC1E1A"/>
    <w:rsid w:val="00EC4A5E"/>
    <w:rsid w:val="00EE458F"/>
    <w:rsid w:val="00F02925"/>
    <w:rsid w:val="00F05754"/>
    <w:rsid w:val="00F07C8D"/>
    <w:rsid w:val="00F1767A"/>
    <w:rsid w:val="00F20BD0"/>
    <w:rsid w:val="00F2668C"/>
    <w:rsid w:val="00F43ED1"/>
    <w:rsid w:val="00F4708C"/>
    <w:rsid w:val="00F50056"/>
    <w:rsid w:val="00F52EE2"/>
    <w:rsid w:val="00F6054F"/>
    <w:rsid w:val="00F73B4E"/>
    <w:rsid w:val="00F7631A"/>
    <w:rsid w:val="00F8310B"/>
    <w:rsid w:val="00F84767"/>
    <w:rsid w:val="00F91D41"/>
    <w:rsid w:val="00F978BA"/>
    <w:rsid w:val="00FA359B"/>
    <w:rsid w:val="00FB6CAF"/>
    <w:rsid w:val="00FC39FE"/>
    <w:rsid w:val="00FC3A5D"/>
    <w:rsid w:val="00FC4AA0"/>
    <w:rsid w:val="00FE45CD"/>
    <w:rsid w:val="00FE5EAB"/>
    <w:rsid w:val="00FF2EF5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4E42E76-477C-470F-AA49-9CFB0E8E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B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BD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50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500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00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500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00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B4B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B4B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B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nhideWhenUsed/>
    <w:rsid w:val="00E42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3EFA6-E700-4163-A157-0A81E1F4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KSP</cp:lastModifiedBy>
  <cp:revision>21</cp:revision>
  <cp:lastPrinted>2025-06-11T04:34:00Z</cp:lastPrinted>
  <dcterms:created xsi:type="dcterms:W3CDTF">2025-05-29T08:10:00Z</dcterms:created>
  <dcterms:modified xsi:type="dcterms:W3CDTF">2025-10-08T09:14:00Z</dcterms:modified>
</cp:coreProperties>
</file>